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7C" w14:textId="78F92FC1" w:rsidR="00DF0390" w:rsidRPr="00CE5574" w:rsidRDefault="00021B50">
      <w:pPr>
        <w:pStyle w:val="Titolo1"/>
        <w:rPr>
          <w:sz w:val="24"/>
          <w:szCs w:val="24"/>
        </w:rPr>
      </w:pPr>
      <w:r w:rsidRPr="00CE5574">
        <w:rPr>
          <w:sz w:val="24"/>
          <w:szCs w:val="24"/>
        </w:rPr>
        <w:t xml:space="preserve">Al Dirigente dell’USR Sardegna - Ambito Territoriale </w:t>
      </w:r>
      <w:r w:rsidR="00CE5574" w:rsidRPr="00CE5574">
        <w:rPr>
          <w:sz w:val="24"/>
          <w:szCs w:val="24"/>
        </w:rPr>
        <w:t>di Sassari</w:t>
      </w:r>
    </w:p>
    <w:p w14:paraId="4DA5B656" w14:textId="77777777" w:rsidR="00DF0390" w:rsidRPr="00CE5574" w:rsidRDefault="00021B50">
      <w:pPr>
        <w:pStyle w:val="Titolo1"/>
        <w:rPr>
          <w:sz w:val="24"/>
          <w:szCs w:val="24"/>
        </w:rPr>
      </w:pPr>
      <w:r w:rsidRPr="00CE5574">
        <w:rPr>
          <w:sz w:val="24"/>
          <w:szCs w:val="24"/>
        </w:rPr>
        <w:t xml:space="preserve"> (titolare del potere sostitutivo)</w:t>
      </w:r>
    </w:p>
    <w:p w14:paraId="6950D41C" w14:textId="7152F1AE"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009D7B73" w:rsidRPr="00CE5574">
        <w:rPr>
          <w:rFonts w:ascii="Garamond" w:eastAsia="Garamond" w:hAnsi="Garamond" w:cs="Garamond"/>
          <w:color w:val="000000"/>
          <w:sz w:val="24"/>
          <w:szCs w:val="24"/>
        </w:rPr>
        <w:t>u</w:t>
      </w:r>
      <w:r w:rsidRPr="00CE5574">
        <w:rPr>
          <w:rFonts w:ascii="Garamond" w:eastAsia="Garamond" w:hAnsi="Garamond" w:cs="Garamond"/>
          <w:color w:val="000000"/>
          <w:sz w:val="24"/>
          <w:szCs w:val="24"/>
        </w:rPr>
        <w:t>sp</w:t>
      </w:r>
      <w:r w:rsidR="009D7B73" w:rsidRPr="00CE5574">
        <w:rPr>
          <w:rFonts w:ascii="Garamond" w:eastAsia="Garamond" w:hAnsi="Garamond" w:cs="Garamond"/>
          <w:color w:val="000000"/>
          <w:sz w:val="24"/>
          <w:szCs w:val="24"/>
        </w:rPr>
        <w:t>.</w:t>
      </w:r>
      <w:r w:rsidR="004002F3">
        <w:rPr>
          <w:rFonts w:ascii="Garamond" w:eastAsia="Garamond" w:hAnsi="Garamond" w:cs="Garamond"/>
          <w:color w:val="000000"/>
          <w:sz w:val="24"/>
          <w:szCs w:val="24"/>
        </w:rPr>
        <w:t>ca</w:t>
      </w:r>
      <w:r w:rsidRPr="00CE5574">
        <w:rPr>
          <w:rFonts w:ascii="Garamond" w:eastAsia="Garamond" w:hAnsi="Garamond" w:cs="Garamond"/>
          <w:color w:val="000000"/>
          <w:sz w:val="24"/>
          <w:szCs w:val="24"/>
        </w:rPr>
        <w:t>@istruzione.it</w:t>
      </w:r>
    </w:p>
    <w:p w14:paraId="5CE63254" w14:textId="7F05A2E0"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t>usp</w:t>
      </w:r>
      <w:r w:rsidR="004002F3">
        <w:rPr>
          <w:rFonts w:ascii="Garamond" w:eastAsia="Garamond" w:hAnsi="Garamond" w:cs="Garamond"/>
          <w:color w:val="000000"/>
          <w:sz w:val="24"/>
          <w:szCs w:val="24"/>
        </w:rPr>
        <w:t>ca</w:t>
      </w:r>
      <w:r w:rsidRPr="00CE5574">
        <w:rPr>
          <w:rFonts w:ascii="Garamond" w:eastAsia="Garamond" w:hAnsi="Garamond" w:cs="Garamond"/>
          <w:color w:val="000000"/>
          <w:sz w:val="24"/>
          <w:szCs w:val="24"/>
        </w:rPr>
        <w:t>@postacert.istruzione.it</w:t>
      </w:r>
      <w:r w:rsidRPr="00CE5574">
        <w:rPr>
          <w:rFonts w:ascii="Garamond" w:eastAsia="Garamond" w:hAnsi="Garamond" w:cs="Garamond"/>
          <w:color w:val="000000"/>
          <w:sz w:val="24"/>
          <w:szCs w:val="24"/>
        </w:rPr>
        <w:tab/>
      </w:r>
    </w:p>
    <w:p w14:paraId="06259989" w14:textId="77777777" w:rsidR="00DF0390" w:rsidRPr="00CE5574"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26A27E34" w14:textId="77777777" w:rsidR="004002F3" w:rsidRDefault="004002F3">
      <w:pPr>
        <w:spacing w:before="1"/>
        <w:ind w:left="56" w:right="33"/>
        <w:jc w:val="center"/>
        <w:rPr>
          <w:rFonts w:ascii="Garamond" w:eastAsia="Garamond" w:hAnsi="Garamond" w:cs="Garamond"/>
          <w:b/>
        </w:rPr>
      </w:pPr>
    </w:p>
    <w:p w14:paraId="6B7FC827" w14:textId="16466BCE"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3A8827B9"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in data    ___/ ___/ ____   ha presentato richiesta di accesso civico ______________</w:t>
      </w:r>
      <w:r w:rsidR="00B118A7">
        <w:rPr>
          <w:rFonts w:ascii="Garamond" w:eastAsia="Garamond" w:hAnsi="Garamond" w:cs="Garamond"/>
          <w:sz w:val="24"/>
          <w:szCs w:val="24"/>
        </w:rPr>
        <w:t>_</w:t>
      </w:r>
      <w:r>
        <w:rPr>
          <w:rFonts w:ascii="Garamond" w:eastAsia="Garamond" w:hAnsi="Garamond" w:cs="Garamond"/>
          <w:sz w:val="24"/>
          <w:szCs w:val="24"/>
        </w:rPr>
        <w:t xml:space="preserve">___________                               </w:t>
      </w:r>
      <w:r>
        <w:rPr>
          <w:rFonts w:ascii="Garamond" w:eastAsia="Garamond" w:hAnsi="Garamond" w:cs="Garamond"/>
          <w:b/>
          <w:sz w:val="18"/>
          <w:szCs w:val="18"/>
          <w:u w:val="single"/>
        </w:rPr>
        <w:t xml:space="preserve">                                            </w:t>
      </w:r>
    </w:p>
    <w:p w14:paraId="5ED3D2EF" w14:textId="4AC225B9" w:rsidR="00B118A7"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riguardante  _________________</w:t>
      </w:r>
      <w:r w:rsidR="00B118A7">
        <w:rPr>
          <w:rFonts w:ascii="Garamond" w:eastAsia="Garamond" w:hAnsi="Garamond" w:cs="Garamond"/>
          <w:sz w:val="24"/>
          <w:szCs w:val="24"/>
        </w:rPr>
        <w:t>_______________</w:t>
      </w:r>
      <w:r>
        <w:rPr>
          <w:rFonts w:ascii="Garamond" w:eastAsia="Garamond" w:hAnsi="Garamond" w:cs="Garamond"/>
          <w:sz w:val="24"/>
          <w:szCs w:val="24"/>
        </w:rPr>
        <w:t xml:space="preserve">_____________________________________     </w:t>
      </w:r>
    </w:p>
    <w:p w14:paraId="737E8C31" w14:textId="5C29D2B7" w:rsidR="00DF0390" w:rsidRDefault="00B118A7">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alla scuola paritaria</w:t>
      </w:r>
      <w:r w:rsidR="00B44995">
        <w:rPr>
          <w:rFonts w:ascii="Garamond" w:eastAsia="Garamond" w:hAnsi="Garamond" w:cs="Garamond"/>
          <w:sz w:val="24"/>
          <w:szCs w:val="24"/>
        </w:rPr>
        <w:t>:</w:t>
      </w:r>
      <w:r>
        <w:rPr>
          <w:rFonts w:ascii="Garamond" w:eastAsia="Garamond" w:hAnsi="Garamond" w:cs="Garamond"/>
          <w:sz w:val="24"/>
          <w:szCs w:val="24"/>
        </w:rPr>
        <w:t xml:space="preserve"> ________________________________________________________________</w:t>
      </w:r>
      <w:r w:rsidR="00021B50">
        <w:rPr>
          <w:rFonts w:ascii="Garamond" w:eastAsia="Garamond" w:hAnsi="Garamond" w:cs="Garamond"/>
          <w:sz w:val="24"/>
          <w:szCs w:val="24"/>
        </w:rPr>
        <w:t xml:space="preserve">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006B95DD" w:rsidR="00DF0390" w:rsidRPr="00995A84" w:rsidRDefault="00021B50">
      <w:pPr>
        <w:spacing w:before="240" w:after="240" w:line="240" w:lineRule="auto"/>
        <w:rPr>
          <w:rStyle w:val="Collegamentoipertestuale"/>
          <w:rFonts w:ascii="Garamond" w:eastAsia="Garamond" w:hAnsi="Garamond" w:cs="Garamond"/>
          <w:sz w:val="24"/>
          <w:szCs w:val="24"/>
        </w:rPr>
      </w:pPr>
      <w:r>
        <w:rPr>
          <w:rFonts w:ascii="Garamond" w:eastAsia="Garamond" w:hAnsi="Garamond" w:cs="Garamond"/>
          <w:sz w:val="24"/>
          <w:szCs w:val="24"/>
        </w:rPr>
        <w:t xml:space="preserve">□ non pubblicato sul sito web istituzionale  </w:t>
      </w:r>
      <w:hyperlink r:id="rId7" w:history="1">
        <w:r w:rsidR="00995A84" w:rsidRPr="00995A84">
          <w:rPr>
            <w:rStyle w:val="Collegamentoipertestuale"/>
            <w:rFonts w:ascii="Garamond" w:eastAsia="Garamond" w:hAnsi="Garamond" w:cs="Garamond"/>
            <w:sz w:val="24"/>
            <w:szCs w:val="24"/>
          </w:rPr>
          <w:t>http://www.comunedicagliari.it/servizi/Educazione</w:t>
        </w:r>
      </w:hyperlink>
      <w:r w:rsidR="00995A84" w:rsidRPr="00995A84">
        <w:rPr>
          <w:rFonts w:ascii="Garamond" w:eastAsia="Garamond" w:hAnsi="Garamond" w:cs="Garamond"/>
          <w:color w:val="1155CC"/>
          <w:sz w:val="24"/>
          <w:szCs w:val="24"/>
          <w:u w:val="single"/>
        </w:rPr>
        <w:t xml:space="preserve"> e </w:t>
      </w:r>
      <w:r w:rsidR="00995A84" w:rsidRPr="00995A84">
        <w:rPr>
          <w:rStyle w:val="Collegamentoipertestuale"/>
          <w:rFonts w:ascii="Garamond" w:eastAsia="Garamond" w:hAnsi="Garamond" w:cs="Garamond"/>
          <w:sz w:val="24"/>
          <w:szCs w:val="24"/>
        </w:rPr>
        <w:t xml:space="preserve">formazione/Scuole dell’infanzia comunali </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438E2862" w14:textId="77777777" w:rsidR="009D7B73" w:rsidRDefault="009D7B73">
      <w:pPr>
        <w:widowControl w:val="0"/>
        <w:pBdr>
          <w:top w:val="nil"/>
          <w:left w:val="nil"/>
          <w:bottom w:val="nil"/>
          <w:right w:val="nil"/>
          <w:between w:val="nil"/>
        </w:pBdr>
        <w:spacing w:before="3" w:after="0" w:line="360" w:lineRule="auto"/>
        <w:jc w:val="both"/>
        <w:rPr>
          <w:rFonts w:ascii="Garamond" w:eastAsia="Garamond" w:hAnsi="Garamond" w:cs="Garamond"/>
          <w:sz w:val="24"/>
          <w:szCs w:val="24"/>
        </w:rPr>
      </w:pPr>
    </w:p>
    <w:p w14:paraId="33ECF4C1" w14:textId="4EFBE510"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308F8449" w14:textId="77777777" w:rsidR="00C759CD" w:rsidRDefault="00C759CD">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2ACEA759" w14:textId="0CD2A676"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color w:val="000000"/>
          <w:sz w:val="24"/>
          <w:szCs w:val="24"/>
        </w:rPr>
        <w:t xml:space="preserve">Indirizzo, tramite raccomandata A/R: </w:t>
      </w:r>
    </w:p>
    <w:p w14:paraId="0848AA5A" w14:textId="77777777" w:rsidR="00C759CD" w:rsidRDefault="00C759CD">
      <w:pPr>
        <w:tabs>
          <w:tab w:val="left" w:pos="1100"/>
          <w:tab w:val="left" w:pos="1539"/>
          <w:tab w:val="left" w:pos="2360"/>
          <w:tab w:val="left" w:pos="9800"/>
        </w:tabs>
        <w:spacing w:line="240" w:lineRule="auto"/>
        <w:ind w:right="28"/>
        <w:rPr>
          <w:rFonts w:ascii="Garamond" w:eastAsia="Garamond" w:hAnsi="Garamond" w:cs="Garamond"/>
          <w:sz w:val="24"/>
          <w:szCs w:val="24"/>
        </w:rPr>
      </w:pPr>
    </w:p>
    <w:p w14:paraId="54BEE2B7" w14:textId="77777777" w:rsidR="00C759CD"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w:t>
      </w:r>
    </w:p>
    <w:p w14:paraId="54F6CE82" w14:textId="5F41F97B" w:rsidR="00DF0390" w:rsidRDefault="00C759CD" w:rsidP="00C759CD">
      <w:pPr>
        <w:tabs>
          <w:tab w:val="left" w:pos="3879"/>
          <w:tab w:val="left" w:pos="4499"/>
          <w:tab w:val="left" w:pos="4940"/>
          <w:tab w:val="left" w:pos="5759"/>
          <w:tab w:val="left" w:pos="9860"/>
        </w:tabs>
        <w:spacing w:before="82"/>
        <w:ind w:right="30"/>
        <w:jc w:val="right"/>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21B50">
        <w:rPr>
          <w:rFonts w:ascii="Garamond" w:eastAsia="Garamond" w:hAnsi="Garamond" w:cs="Garamond"/>
          <w:sz w:val="24"/>
          <w:szCs w:val="24"/>
        </w:rPr>
        <w:t xml:space="preserve">Firma </w:t>
      </w:r>
      <w:r w:rsidR="00021B50">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05029635" w14:textId="77777777" w:rsidR="00C759CD" w:rsidRDefault="00C759CD" w:rsidP="00C759CD">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10"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9D7B73">
      <w:headerReference w:type="default" r:id="rId11"/>
      <w:pgSz w:w="11906" w:h="16838"/>
      <w:pgMar w:top="2552" w:right="1134" w:bottom="426" w:left="1134" w:header="67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0215" w14:textId="77777777" w:rsidR="008232E1" w:rsidRDefault="008232E1" w:rsidP="00DF0390">
      <w:pPr>
        <w:spacing w:after="0" w:line="240" w:lineRule="auto"/>
      </w:pPr>
      <w:r>
        <w:separator/>
      </w:r>
    </w:p>
  </w:endnote>
  <w:endnote w:type="continuationSeparator" w:id="0">
    <w:p w14:paraId="6739AE3C" w14:textId="77777777" w:rsidR="008232E1" w:rsidRDefault="008232E1"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PalaceScript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597F" w14:textId="77777777" w:rsidR="008232E1" w:rsidRDefault="008232E1" w:rsidP="00DF0390">
      <w:pPr>
        <w:spacing w:after="0" w:line="240" w:lineRule="auto"/>
      </w:pPr>
      <w:r>
        <w:separator/>
      </w:r>
    </w:p>
  </w:footnote>
  <w:footnote w:type="continuationSeparator" w:id="0">
    <w:p w14:paraId="01BC62D2" w14:textId="77777777" w:rsidR="008232E1" w:rsidRDefault="008232E1"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0FD7"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8"/>
        <w:szCs w:val="50"/>
      </w:rPr>
    </w:pPr>
    <w:r w:rsidRPr="00B0097A">
      <w:rPr>
        <w:rFonts w:ascii="Kunstler Script" w:hAnsi="Kunstler Script" w:cs="PalaceScriptMT"/>
        <w:sz w:val="48"/>
        <w:szCs w:val="50"/>
      </w:rPr>
      <w:t>Ministero dell’Istruzione</w:t>
    </w:r>
  </w:p>
  <w:p w14:paraId="3EC35BF6"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4"/>
        <w:szCs w:val="48"/>
      </w:rPr>
    </w:pPr>
    <w:r w:rsidRPr="00B0097A">
      <w:rPr>
        <w:rFonts w:ascii="Kunstler Script" w:hAnsi="Kunstler Script" w:cs="PalaceScriptMT"/>
        <w:sz w:val="44"/>
        <w:szCs w:val="48"/>
      </w:rPr>
      <w:t>Ufficio Scolastico Regionale per la Sardegna</w:t>
    </w:r>
  </w:p>
  <w:p w14:paraId="67ABB054" w14:textId="77777777" w:rsidR="009D7B73" w:rsidRPr="00B0097A" w:rsidRDefault="009D7B73" w:rsidP="009D7B73">
    <w:pPr>
      <w:autoSpaceDE w:val="0"/>
      <w:autoSpaceDN w:val="0"/>
      <w:adjustRightInd w:val="0"/>
      <w:spacing w:after="0" w:line="240" w:lineRule="auto"/>
      <w:jc w:val="center"/>
      <w:rPr>
        <w:sz w:val="20"/>
        <w:szCs w:val="20"/>
      </w:rPr>
    </w:pPr>
    <w:r w:rsidRPr="00B0097A">
      <w:rPr>
        <w:rFonts w:ascii="Kunstler Script" w:hAnsi="Kunstler Script" w:cs="PalaceScriptMT"/>
        <w:sz w:val="40"/>
        <w:szCs w:val="46"/>
      </w:rPr>
      <w:t>Direttore Generale</w:t>
    </w:r>
  </w:p>
  <w:p w14:paraId="2A49CA26" w14:textId="77777777" w:rsidR="009D7B73" w:rsidRDefault="009D7B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0"/>
    <w:rsid w:val="00021B50"/>
    <w:rsid w:val="00093E41"/>
    <w:rsid w:val="000A6B57"/>
    <w:rsid w:val="00204F23"/>
    <w:rsid w:val="003757E0"/>
    <w:rsid w:val="003A1A35"/>
    <w:rsid w:val="004002F3"/>
    <w:rsid w:val="004B553D"/>
    <w:rsid w:val="004F5168"/>
    <w:rsid w:val="00523DDD"/>
    <w:rsid w:val="005E1AD0"/>
    <w:rsid w:val="00691FCF"/>
    <w:rsid w:val="0076197A"/>
    <w:rsid w:val="007E7DA6"/>
    <w:rsid w:val="008232E1"/>
    <w:rsid w:val="008B4C2D"/>
    <w:rsid w:val="00995A84"/>
    <w:rsid w:val="009D7B73"/>
    <w:rsid w:val="00AB53E2"/>
    <w:rsid w:val="00B118A7"/>
    <w:rsid w:val="00B44995"/>
    <w:rsid w:val="00C759CD"/>
    <w:rsid w:val="00CE5574"/>
    <w:rsid w:val="00DC4ED7"/>
    <w:rsid w:val="00DF0390"/>
    <w:rsid w:val="00DF167A"/>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BA3B"/>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C7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dicagliari.it/servizi/Educ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795</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gabriella lena</cp:lastModifiedBy>
  <cp:revision>7</cp:revision>
  <dcterms:created xsi:type="dcterms:W3CDTF">2022-07-19T08:13:00Z</dcterms:created>
  <dcterms:modified xsi:type="dcterms:W3CDTF">2022-07-19T10:41:00Z</dcterms:modified>
</cp:coreProperties>
</file>